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000000"/>
          <w:kern w:val="0"/>
          <w:sz w:val="14"/>
          <w:szCs w:val="14"/>
        </w:rPr>
      </w:pPr>
      <w:bookmarkStart w:id="0" w:name="OLE_LINK1"/>
    </w:p>
    <w:p w:rsidR="00830303" w:rsidRPr="00830303" w:rsidRDefault="00830303" w:rsidP="00830303">
      <w:pPr>
        <w:widowControl/>
        <w:shd w:val="clear" w:color="auto" w:fill="FFFFFF"/>
        <w:spacing w:line="258" w:lineRule="atLeast"/>
        <w:jc w:val="center"/>
        <w:outlineLvl w:val="0"/>
        <w:rPr>
          <w:rFonts w:ascii="微软雅黑" w:eastAsia="微软雅黑" w:hAnsi="微软雅黑" w:cs="宋体"/>
          <w:color w:val="424242"/>
          <w:kern w:val="36"/>
          <w:sz w:val="22"/>
        </w:rPr>
      </w:pPr>
      <w:r w:rsidRPr="00830303">
        <w:rPr>
          <w:rFonts w:ascii="微软雅黑" w:eastAsia="微软雅黑" w:hAnsi="微软雅黑" w:cs="宋体" w:hint="eastAsia"/>
          <w:color w:val="424242"/>
          <w:kern w:val="36"/>
          <w:sz w:val="22"/>
        </w:rPr>
        <w:t>扬州市职业大学</w:t>
      </w:r>
      <w:r w:rsidR="007F59DB">
        <w:rPr>
          <w:rFonts w:ascii="微软雅黑" w:eastAsia="微软雅黑" w:hAnsi="微软雅黑" w:cs="宋体" w:hint="eastAsia"/>
          <w:color w:val="424242"/>
          <w:kern w:val="36"/>
          <w:sz w:val="22"/>
        </w:rPr>
        <w:t>电子工程学院实践教学耗材</w:t>
      </w:r>
      <w:r w:rsidRPr="00830303">
        <w:rPr>
          <w:rFonts w:ascii="微软雅黑" w:eastAsia="微软雅黑" w:hAnsi="微软雅黑" w:cs="宋体" w:hint="eastAsia"/>
          <w:color w:val="424242"/>
          <w:kern w:val="36"/>
          <w:sz w:val="22"/>
        </w:rPr>
        <w:t>采购询价公告</w:t>
      </w:r>
    </w:p>
    <w:p w:rsidR="00830303" w:rsidRPr="00830303" w:rsidRDefault="007F59DB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我校电子工程学院</w:t>
      </w:r>
      <w:r w:rsidR="008D044F"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需要采购</w:t>
      </w:r>
      <w:r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一批耗材</w:t>
      </w:r>
      <w:r w:rsidR="00830303" w:rsidRPr="00830303"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，面向社会招标，现发布询价文件，欢迎符合相关条件的供应商参加投标。</w:t>
      </w:r>
      <w:bookmarkEnd w:id="0"/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一、主要内容及质量要求</w:t>
      </w:r>
    </w:p>
    <w:tbl>
      <w:tblPr>
        <w:tblpPr w:leftFromText="180" w:rightFromText="180" w:horzAnchor="margin" w:tblpXSpec="center" w:tblpY="1608"/>
        <w:tblW w:w="9296" w:type="dxa"/>
        <w:tblLook w:val="04A0" w:firstRow="1" w:lastRow="0" w:firstColumn="1" w:lastColumn="0" w:noHBand="0" w:noVBand="1"/>
      </w:tblPr>
      <w:tblGrid>
        <w:gridCol w:w="416"/>
        <w:gridCol w:w="1375"/>
        <w:gridCol w:w="1616"/>
        <w:gridCol w:w="441"/>
        <w:gridCol w:w="616"/>
        <w:gridCol w:w="819"/>
        <w:gridCol w:w="930"/>
        <w:gridCol w:w="417"/>
        <w:gridCol w:w="2667"/>
      </w:tblGrid>
      <w:tr w:rsidR="007F59DB" w:rsidRPr="007F59DB" w:rsidTr="00480C5E">
        <w:trPr>
          <w:trHeight w:val="697"/>
        </w:trPr>
        <w:tc>
          <w:tcPr>
            <w:tcW w:w="929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32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32"/>
              </w:rPr>
              <w:t>电子工程学院2022-2023学年第二学期实践教学耗材询价表</w:t>
            </w:r>
          </w:p>
        </w:tc>
      </w:tr>
      <w:tr w:rsidR="007F59DB" w:rsidRPr="007F59DB" w:rsidTr="00480C5E">
        <w:trPr>
          <w:trHeight w:val="843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8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8"/>
              </w:rPr>
              <w:t>序号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耗材名称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规格参数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单位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数量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单价（元）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小计（元）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品牌名称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备注</w:t>
            </w:r>
          </w:p>
        </w:tc>
      </w:tr>
      <w:tr w:rsidR="007F59DB" w:rsidRPr="007F59DB" w:rsidTr="00480C5E">
        <w:trPr>
          <w:trHeight w:val="1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塑料扫把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11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塑料簸箕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49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CA7D4D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普通</w:t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胶水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26A7A" w:rsidRDefault="00726A7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726A7A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125ml高粘度液体胶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瓶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26A7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1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双面胶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26A7A" w:rsidRDefault="00726A7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宽2</w:t>
            </w:r>
            <w:r w:rsidRPr="00726A7A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cm</w:t>
            </w:r>
            <w:r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、长1</w:t>
            </w:r>
            <w:r w:rsidRPr="00726A7A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2</w:t>
            </w:r>
            <w:r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米</w:t>
            </w:r>
            <w:r w:rsidR="007F59DB"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2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焊锡丝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0B74FD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带松香低温免洗锡线500g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23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数字式万用表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0B74FD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防烧毁，2节5号电池供电，具有电阻、电压、电流、电容等量程，有单位符号显示，最大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真有效值</w:t>
            </w: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显示（4 1/2）位，具有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无操作</w:t>
            </w:r>
            <w:r w:rsidR="000E5874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自动关机、高清L</w:t>
            </w:r>
            <w:r w:rsidR="000E5874" w:rsidRPr="000B74FD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CD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超大</w:t>
            </w:r>
            <w:r w:rsidR="000E5874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屏显示、有</w:t>
            </w: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NCV无接触测量电源</w:t>
            </w:r>
            <w:r w:rsidR="000E5874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（火线）</w:t>
            </w: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功能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  <w:r w:rsidR="00E8347B" w:rsidRPr="00F21002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优利德或胜利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-294005</wp:posOffset>
                  </wp:positionV>
                  <wp:extent cx="533400" cy="1202690"/>
                  <wp:effectExtent l="0" t="0" r="0" b="0"/>
                  <wp:wrapNone/>
                  <wp:docPr id="40" name="图片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E41F1E-BBFF-0A05-2F5D-6845C4E3B4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>
                            <a:extLst>
                              <a:ext uri="{FF2B5EF4-FFF2-40B4-BE49-F238E27FC236}">
                                <a16:creationId xmlns:a16="http://schemas.microsoft.com/office/drawing/2014/main" id="{0BE41F1E-BBFF-0A05-2F5D-6845C4E3B4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4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碱性电池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F21002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F21002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9V叠层式</w:t>
            </w:r>
            <w:r w:rsidR="00F21002" w:rsidRPr="00F21002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无汞环保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知名品牌（投标注明品牌）</w:t>
            </w:r>
          </w:p>
        </w:tc>
      </w:tr>
      <w:tr w:rsidR="007F59DB" w:rsidRPr="007F59DB" w:rsidTr="00480C5E">
        <w:trPr>
          <w:trHeight w:val="4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5号电池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知名品牌（投标注明品牌）</w:t>
            </w:r>
          </w:p>
        </w:tc>
      </w:tr>
      <w:tr w:rsidR="007F59DB" w:rsidRPr="007F59DB" w:rsidTr="00480C5E">
        <w:trPr>
          <w:trHeight w:val="12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7号电池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知名品牌（投标注明品牌）</w:t>
            </w:r>
          </w:p>
        </w:tc>
      </w:tr>
      <w:tr w:rsidR="007F59DB" w:rsidRPr="007F59DB" w:rsidTr="00480C5E">
        <w:trPr>
          <w:trHeight w:val="25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教师上课用扩音器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大音量、大容量可充电电池、15W以上功率、有线和无线方式送话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-196215</wp:posOffset>
                  </wp:positionV>
                  <wp:extent cx="1080135" cy="897255"/>
                  <wp:effectExtent l="0" t="0" r="0" b="0"/>
                  <wp:wrapNone/>
                  <wp:docPr id="39" name="图片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F66486-5CAE-BB73-CE7D-B15A840E35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>
                            <a:extLst>
                              <a:ext uri="{FF2B5EF4-FFF2-40B4-BE49-F238E27FC236}">
                                <a16:creationId xmlns:a16="http://schemas.microsoft.com/office/drawing/2014/main" id="{79F66486-5CAE-BB73-CE7D-B15A840E35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6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无水乙二醇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纯度99.7%以上/500ml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瓶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03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砂纸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模具抛光砂纸600粒以上（230*280mm）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9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吸锡器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耐高温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92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一字起子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工业级强磁性杆长150mm，起头5MM，总长250mm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</w:t>
            </w:r>
          </w:p>
        </w:tc>
      </w:tr>
      <w:tr w:rsidR="007F59DB" w:rsidRPr="007F59DB" w:rsidTr="00480C5E">
        <w:trPr>
          <w:trHeight w:val="103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十字起子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工业级强磁性杆长150mm，起头5MM，总长250mm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</w:t>
            </w:r>
          </w:p>
        </w:tc>
      </w:tr>
      <w:tr w:rsidR="007F59DB" w:rsidRPr="007F59DB" w:rsidTr="00D36F88">
        <w:trPr>
          <w:trHeight w:val="119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大剪刀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工业锰钢制作，剪刀嘴长22CM及以上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-13335</wp:posOffset>
                  </wp:positionV>
                  <wp:extent cx="923290" cy="819785"/>
                  <wp:effectExtent l="0" t="0" r="0" b="0"/>
                  <wp:wrapNone/>
                  <wp:docPr id="38" name="图片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DF344D-10E8-F529-BF8B-5A5E78963A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>
                            <a:extLst>
                              <a:ext uri="{FF2B5EF4-FFF2-40B4-BE49-F238E27FC236}">
                                <a16:creationId xmlns:a16="http://schemas.microsoft.com/office/drawing/2014/main" id="{2DDF344D-10E8-F529-BF8B-5A5E78963A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09BE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 </w:t>
            </w:r>
            <w:r w:rsidR="003309BE">
              <w:rPr>
                <w:rFonts w:ascii="宋体" w:eastAsia="宋体" w:hAnsi="宋体" w:cs="宋体"/>
                <w:color w:val="000000"/>
                <w:kern w:val="0"/>
                <w:sz w:val="20"/>
              </w:rPr>
              <w:t xml:space="preserve">      </w:t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49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万用表表笔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MF47指针式4MM插孔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付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7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串联可调电源（散件）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LM317可调稳压电源数码管显示电压、带变压器、电压表、外壳，功率2W，输出电压范围：1.2V-12V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6985</wp:posOffset>
                  </wp:positionV>
                  <wp:extent cx="891540" cy="892175"/>
                  <wp:effectExtent l="0" t="0" r="0" b="0"/>
                  <wp:wrapNone/>
                  <wp:docPr id="37" name="图片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298BFE-8001-EB3B-7276-EDCD1FC9C7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>
                            <a:extLst>
                              <a:ext uri="{FF2B5EF4-FFF2-40B4-BE49-F238E27FC236}">
                                <a16:creationId xmlns:a16="http://schemas.microsoft.com/office/drawing/2014/main" id="{5E298BFE-8001-EB3B-7276-EDCD1FC9C7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40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19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LED灯泡套件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40颗超亮二极管组成筒灯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480C5E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3810</wp:posOffset>
                  </wp:positionV>
                  <wp:extent cx="914400" cy="705485"/>
                  <wp:effectExtent l="0" t="0" r="0" b="0"/>
                  <wp:wrapNone/>
                  <wp:docPr id="36" name="图片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8DE51C-0230-F81D-7C24-3E729C227C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>
                            <a:extLst>
                              <a:ext uri="{FF2B5EF4-FFF2-40B4-BE49-F238E27FC236}">
                                <a16:creationId xmlns:a16="http://schemas.microsoft.com/office/drawing/2014/main" id="{0B8DE51C-0230-F81D-7C24-3E729C227C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32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声光控电路套件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声光控楼道灯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16510</wp:posOffset>
                  </wp:positionV>
                  <wp:extent cx="1202055" cy="667385"/>
                  <wp:effectExtent l="0" t="0" r="0" b="0"/>
                  <wp:wrapNone/>
                  <wp:docPr id="35" name="图片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AC9288-EE0D-7544-F10B-89ADBC097A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>
                            <a:extLst>
                              <a:ext uri="{FF2B5EF4-FFF2-40B4-BE49-F238E27FC236}">
                                <a16:creationId xmlns:a16="http://schemas.microsoft.com/office/drawing/2014/main" id="{1FAC9288-EE0D-7544-F10B-89ADBC097A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17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调频收音机套件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套件+可充电电池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-27305</wp:posOffset>
                  </wp:positionV>
                  <wp:extent cx="963295" cy="586740"/>
                  <wp:effectExtent l="0" t="0" r="0" b="0"/>
                  <wp:wrapNone/>
                  <wp:docPr id="34" name="图片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BA8EB3-0AD3-5BFC-E73D-0E004AC93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>
                            <a:extLst>
                              <a:ext uri="{FF2B5EF4-FFF2-40B4-BE49-F238E27FC236}">
                                <a16:creationId xmlns:a16="http://schemas.microsoft.com/office/drawing/2014/main" id="{1CBA8EB3-0AD3-5BFC-E73D-0E004AC93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7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覆铜板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尺寸：5×7mm，铜厚度要1盎司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51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过硫酸钠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覆铜板腐蚀催化剂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瓶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11430</wp:posOffset>
                  </wp:positionV>
                  <wp:extent cx="649605" cy="899160"/>
                  <wp:effectExtent l="0" t="0" r="0" b="0"/>
                  <wp:wrapNone/>
                  <wp:docPr id="33" name="图片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3D9430-356A-15F0-9A24-2F5C9032C5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003D9430-356A-15F0-9A24-2F5C9032C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6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焊接练习板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直插元件包各种元件至少50个/单面板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尺寸应（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7.4c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m*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5.5c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m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）及以上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63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焊接练习板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贴片元件包各种元件至少5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0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个/贴片板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尺寸应（6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5mm*53mm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）及以上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61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导线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软导线（多芯线5股以上）100米/卷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油性笔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大小头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支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63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东兴威电机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DXW2216/1400KV无刷电机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94615</wp:posOffset>
                  </wp:positionV>
                  <wp:extent cx="1211580" cy="800100"/>
                  <wp:effectExtent l="0" t="0" r="0" b="0"/>
                  <wp:wrapNone/>
                  <wp:docPr id="32" name="图片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292905-140F-F660-D47A-AC839DE772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>
                            <a:extLst>
                              <a:ext uri="{FF2B5EF4-FFF2-40B4-BE49-F238E27FC236}">
                                <a16:creationId xmlns:a16="http://schemas.microsoft.com/office/drawing/2014/main" id="{94292905-140F-F660-D47A-AC839DE772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140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好盈电调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20A新款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40640</wp:posOffset>
                  </wp:positionV>
                  <wp:extent cx="967740" cy="86106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83C403-97B8-8049-B53F-5F074F641C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>
                            <a:extLst>
                              <a:ext uri="{FF2B5EF4-FFF2-40B4-BE49-F238E27FC236}">
                                <a16:creationId xmlns:a16="http://schemas.microsoft.com/office/drawing/2014/main" id="{1883C403-97B8-8049-B53F-5F074F64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140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螺旋桨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9450款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支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72390</wp:posOffset>
                  </wp:positionV>
                  <wp:extent cx="770890" cy="679450"/>
                  <wp:effectExtent l="0" t="0" r="0" b="0"/>
                  <wp:wrapNone/>
                  <wp:docPr id="30" name="图片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2F474B-F83F-8114-3DD6-978DCC9C37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>
                            <a:extLst>
                              <a:ext uri="{FF2B5EF4-FFF2-40B4-BE49-F238E27FC236}">
                                <a16:creationId xmlns:a16="http://schemas.microsoft.com/office/drawing/2014/main" id="{DE2F474B-F83F-8114-3DD6-978DCC9C37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7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倒计时器2021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数码管按键红外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7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点阵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3.75mm共阳极红光1588bs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11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stc开发板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BE094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 stc开发板：STC32G12K128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18E" w:rsidRDefault="006A415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4DB3D46E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52705</wp:posOffset>
                  </wp:positionV>
                  <wp:extent cx="784225" cy="68135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318E" w:rsidRDefault="0012318E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  <w:p w:rsidR="0012318E" w:rsidRDefault="0012318E" w:rsidP="00480C5E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</w:pPr>
          </w:p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6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直流电机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3C0248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霍尔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编码减速电机/</w:t>
            </w: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6V500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转/分钟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76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点阵显示模块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BE094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16×32点阵 全彩LED屏 RGB彩色点阵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4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空气开关断路器（80A）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单相+N、三相+N（2P+4P）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-119380</wp:posOffset>
                  </wp:positionV>
                  <wp:extent cx="367030" cy="560705"/>
                  <wp:effectExtent l="0" t="0" r="0" b="0"/>
                  <wp:wrapNone/>
                  <wp:docPr id="29" name="图片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EFD26-2DC2-CAE6-0F33-EA449DA4FB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>
                            <a:extLst>
                              <a:ext uri="{FF2B5EF4-FFF2-40B4-BE49-F238E27FC236}">
                                <a16:creationId xmlns:a16="http://schemas.microsoft.com/office/drawing/2014/main" id="{D2BEFD26-2DC2-CAE6-0F33-EA449DA4FB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211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lastRenderedPageBreak/>
              <w:t>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工控电源(600W)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直流输出24V，lrs-600-24V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49132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-69215</wp:posOffset>
                  </wp:positionV>
                  <wp:extent cx="1209675" cy="1085215"/>
                  <wp:effectExtent l="0" t="0" r="0" b="0"/>
                  <wp:wrapNone/>
                  <wp:docPr id="28" name="图片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6316A1-8975-DEAA-4313-E97FDD60EB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a16="http://schemas.microsoft.com/office/drawing/2014/main" id="{FD6316A1-8975-DEAA-4313-E97FDD60EB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52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导轨(35mm)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DIN（35mm）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米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每段截成40公分</w:t>
            </w:r>
          </w:p>
        </w:tc>
      </w:tr>
      <w:tr w:rsidR="007F59DB" w:rsidRPr="007F59DB" w:rsidTr="00480C5E">
        <w:trPr>
          <w:trHeight w:val="52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卡扣(35mm)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铝合金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77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木螺丝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黑色平头自攻螺丝直径M4（1包/1千）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包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在网孔直径5*15的板子使用</w:t>
            </w:r>
          </w:p>
        </w:tc>
      </w:tr>
      <w:tr w:rsidR="007F59DB" w:rsidRPr="007F59DB" w:rsidTr="00480C5E">
        <w:trPr>
          <w:trHeight w:val="14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电工实训网孔板（带支架）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开孔圆孔尺寸：600*800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478016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-45720</wp:posOffset>
                  </wp:positionV>
                  <wp:extent cx="1257300" cy="819150"/>
                  <wp:effectExtent l="0" t="0" r="0" b="0"/>
                  <wp:wrapNone/>
                  <wp:docPr id="27" name="图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904C79-8C93-B157-A167-91A8A87CF9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F0904C79-8C93-B157-A167-91A8A87CF9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212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MCGS昆仑通态10寸触摸屏（网口）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开口尺寸260*202、128M存储，配网线、USB转</w:t>
            </w:r>
            <w:r w:rsidR="00D05970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8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针下载线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6A415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46675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-67310</wp:posOffset>
                  </wp:positionV>
                  <wp:extent cx="1290320" cy="818515"/>
                  <wp:effectExtent l="0" t="0" r="0" b="0"/>
                  <wp:wrapNone/>
                  <wp:docPr id="26" name="图片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F7546E-6B4C-D696-4E32-E975798867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DAF7546E-6B4C-D696-4E32-E975798867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24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圆形按钮平头开关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红绿黄三种各10个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14880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6350</wp:posOffset>
                  </wp:positionV>
                  <wp:extent cx="662940" cy="810895"/>
                  <wp:effectExtent l="0" t="0" r="0" b="0"/>
                  <wp:wrapNone/>
                  <wp:docPr id="25" name="图片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2890F6-15B4-28DD-7028-79E4AAD84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id="{1E2890F6-15B4-28DD-7028-79E4AAD84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70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三菱PLCFX3U-64MR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25508F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原装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正品（</w:t>
            </w:r>
            <w:r w:rsidR="00FA4144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必须提供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USB</w:t>
            </w:r>
            <w:r w:rsidR="00FA4144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-圆头</w:t>
            </w:r>
            <w:r w:rsidR="00FA4144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8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针通讯</w:t>
            </w:r>
            <w:r w:rsidR="00FA4144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编程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下载线</w:t>
            </w:r>
            <w:r w:rsidR="00683053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,</w:t>
            </w:r>
            <w:r w:rsidR="00683053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3</w:t>
            </w:r>
            <w:r w:rsidR="00683053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米 其中具有光电隔离、工业级监控等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6A4159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2800" behindDoc="0" locked="0" layoutInCell="1" allowOverlap="1" wp14:anchorId="04A2244F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69215</wp:posOffset>
                  </wp:positionV>
                  <wp:extent cx="699135" cy="51371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-41910</wp:posOffset>
                  </wp:positionV>
                  <wp:extent cx="810895" cy="793750"/>
                  <wp:effectExtent l="0" t="0" r="0" b="0"/>
                  <wp:wrapNone/>
                  <wp:docPr id="19" name="图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028D9F-7952-4E4B-370B-E73C12079B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a16="http://schemas.microsoft.com/office/drawing/2014/main" id="{75028D9F-7952-4E4B-370B-E73C12079B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4144"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t xml:space="preserve"> </w:t>
            </w:r>
          </w:p>
        </w:tc>
      </w:tr>
      <w:tr w:rsidR="007F59DB" w:rsidRPr="007F59DB" w:rsidTr="00480C5E">
        <w:trPr>
          <w:trHeight w:val="15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步进电机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57CM13轴+DM542驱动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-19685</wp:posOffset>
                  </wp:positionV>
                  <wp:extent cx="1092835" cy="858520"/>
                  <wp:effectExtent l="0" t="0" r="0" b="0"/>
                  <wp:wrapNone/>
                  <wp:docPr id="4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EE41D5-5DB6-9ADA-FA91-36A0F59008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>
                            <a:extLst>
                              <a:ext uri="{FF2B5EF4-FFF2-40B4-BE49-F238E27FC236}">
                                <a16:creationId xmlns:a16="http://schemas.microsoft.com/office/drawing/2014/main" id="{83EE41D5-5DB6-9ADA-FA91-36A0F59008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1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称重传感器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最大200KG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br/>
              <w:t>高宽厚：76.2*50.8*19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52819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-99695</wp:posOffset>
                  </wp:positionV>
                  <wp:extent cx="851535" cy="594360"/>
                  <wp:effectExtent l="0" t="0" r="0" b="0"/>
                  <wp:wrapNone/>
                  <wp:docPr id="3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BBDCE4-30C6-A505-D5EF-01F1C9D76F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a16="http://schemas.microsoft.com/office/drawing/2014/main" id="{FFBBDCE4-30C6-A505-D5EF-01F1C9D76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59DB" w:rsidRPr="007F59DB" w:rsidTr="00480C5E">
        <w:trPr>
          <w:trHeight w:val="138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lastRenderedPageBreak/>
              <w:t>47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伺服电机及编码器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60伺服/3000转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6D6F64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63008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44450</wp:posOffset>
                  </wp:positionV>
                  <wp:extent cx="1052830" cy="74041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080853-F730-C9FF-F607-67470BEF0D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id="{FA080853-F730-C9FF-F607-67470BEF0D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680K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可调电阻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电解电容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10uF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电解电容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100uF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电解电容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20uF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三级管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9014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杜邦线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30CM双公（圆头）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根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74LS00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74LS20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74LS86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74LS74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74LS112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74LS161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D472FB" w:rsidRPr="007F59DB" w:rsidTr="00480C5E">
        <w:trPr>
          <w:trHeight w:val="4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</w:tbl>
    <w:p w:rsidR="008D044F" w:rsidRDefault="008D044F" w:rsidP="008D044F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333333"/>
          <w:kern w:val="0"/>
          <w:sz w:val="15"/>
          <w:szCs w:val="15"/>
        </w:rPr>
      </w:pPr>
    </w:p>
    <w:p w:rsidR="00480C5E" w:rsidRDefault="00480C5E" w:rsidP="008D044F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 w:hint="eastAsia"/>
          <w:color w:val="333333"/>
          <w:kern w:val="0"/>
          <w:sz w:val="15"/>
          <w:szCs w:val="15"/>
        </w:rPr>
      </w:pPr>
    </w:p>
    <w:p w:rsidR="00480C5E" w:rsidRDefault="00480C5E" w:rsidP="008D044F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 w:hint="eastAsia"/>
          <w:color w:val="333333"/>
          <w:kern w:val="0"/>
          <w:sz w:val="15"/>
          <w:szCs w:val="15"/>
        </w:rPr>
      </w:pPr>
    </w:p>
    <w:p w:rsidR="00830303" w:rsidRDefault="00830303" w:rsidP="008D044F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预算价为</w:t>
      </w:r>
      <w:r w:rsidR="007F59DB">
        <w:rPr>
          <w:rFonts w:ascii="微软雅黑" w:eastAsia="微软雅黑" w:hAnsi="微软雅黑" w:cs="宋体" w:hint="eastAsia"/>
          <w:color w:val="333333"/>
          <w:kern w:val="0"/>
          <w:sz w:val="15"/>
          <w:szCs w:val="15"/>
        </w:rPr>
        <w:t>27465</w:t>
      </w: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元，高于预算价报价为无效报价。</w:t>
      </w:r>
    </w:p>
    <w:p w:rsidR="00726172" w:rsidRPr="00726172" w:rsidRDefault="00726172" w:rsidP="00726172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333333"/>
          <w:kern w:val="0"/>
          <w:sz w:val="15"/>
          <w:szCs w:val="15"/>
        </w:rPr>
      </w:pPr>
      <w:r w:rsidRPr="00726172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所投产品质量均要优于或等于采购标准，达到不要求的，不得进入实质性评审，投标时须提供</w:t>
      </w:r>
      <w:r w:rsidR="005B5893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数字式万用表</w:t>
      </w:r>
      <w:r w:rsidRPr="00D472FB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、</w:t>
      </w:r>
      <w:r w:rsidR="005B5893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焊锡丝</w:t>
      </w:r>
      <w:r w:rsidRPr="00D472FB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、</w:t>
      </w:r>
      <w:r w:rsidR="00683053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三菱</w:t>
      </w:r>
      <w:r w:rsidR="00683053" w:rsidRPr="00807799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P</w:t>
      </w:r>
      <w:r w:rsidR="00683053" w:rsidRPr="00807799">
        <w:rPr>
          <w:rFonts w:ascii="宋体" w:eastAsia="宋体" w:hAnsi="宋体" w:cs="宋体"/>
          <w:color w:val="333333"/>
          <w:kern w:val="0"/>
          <w:sz w:val="15"/>
          <w:szCs w:val="15"/>
          <w:highlight w:val="yellow"/>
        </w:rPr>
        <w:t>LC</w:t>
      </w:r>
      <w:r w:rsidR="00807799" w:rsidRPr="00807799">
        <w:rPr>
          <w:rFonts w:ascii="宋体" w:eastAsia="宋体" w:hAnsi="宋体" w:cs="宋体" w:hint="eastAsia"/>
          <w:color w:val="333333"/>
          <w:kern w:val="0"/>
          <w:sz w:val="15"/>
          <w:szCs w:val="15"/>
          <w:highlight w:val="yellow"/>
        </w:rPr>
        <w:t>及数据下载线</w:t>
      </w:r>
      <w:r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等</w:t>
      </w:r>
      <w:r w:rsidRPr="00726172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样品，样品不合格，不得进入实质性评审，中标后样品计入采购总数，不中标则退回。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二、资格要求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lastRenderedPageBreak/>
        <w:t>供应商应当具备《中华人民共和国政府采购法》第二十二条规定条件，</w:t>
      </w:r>
      <w:r w:rsidR="00A977AA" w:rsidRPr="00A977AA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须具有独立的法人资格及其相应的经营范围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三、投标、供货及报价</w:t>
      </w:r>
    </w:p>
    <w:p w:rsidR="00830303" w:rsidRPr="00830303" w:rsidRDefault="00A977AA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微软雅黑" w:eastAsia="微软雅黑" w:hAnsi="微软雅黑" w:cs="宋体" w:hint="eastAsia"/>
          <w:color w:val="333333"/>
          <w:kern w:val="0"/>
          <w:sz w:val="15"/>
          <w:szCs w:val="15"/>
        </w:rPr>
        <w:t>1</w:t>
      </w:r>
      <w:r w:rsidR="00830303"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、中标单位在合同签订后，三天内供货。供货地点为扬州市职业大学指定地点，验收交货前存放及保管概由中标人负责。</w:t>
      </w:r>
    </w:p>
    <w:p w:rsidR="00830303" w:rsidRPr="00830303" w:rsidRDefault="00A977AA" w:rsidP="00830303">
      <w:pPr>
        <w:widowControl/>
        <w:shd w:val="clear" w:color="auto" w:fill="FFFFFF"/>
        <w:spacing w:line="223" w:lineRule="atLeast"/>
        <w:ind w:firstLine="278"/>
        <w:jc w:val="left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2</w:t>
      </w:r>
      <w:r w:rsidR="00830303"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、投标报价应包括拟提供货物及其运输、装卸、清点、堆放、验收前保管、验收合格及之前所有含税费用，投标报价还包含投标人应当提供的伴随服务，售后服务费用。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四、评标办法及评分标准</w:t>
      </w:r>
    </w:p>
    <w:p w:rsidR="00830303" w:rsidRPr="00830303" w:rsidRDefault="00830303" w:rsidP="00830303">
      <w:pPr>
        <w:widowControl/>
        <w:shd w:val="clear" w:color="auto" w:fill="FFFFFF"/>
        <w:spacing w:line="238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采用</w:t>
      </w: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  <w:shd w:val="clear" w:color="auto" w:fill="FFFFFF"/>
        </w:rPr>
        <w:t>最低评标价法</w:t>
      </w: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评标，同时评标小组对企业资质、业绩、性能价格比、售后服务等方面进行综合评议，确定排名及中标单位。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五、合同订立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中标方在中标公布1个工作日内与学校商讨并签订合同，逾期视为放弃中标。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六、货物验收</w:t>
      </w:r>
    </w:p>
    <w:p w:rsidR="00830303" w:rsidRPr="00830303" w:rsidRDefault="007F59DB" w:rsidP="00726172">
      <w:pPr>
        <w:widowControl/>
        <w:shd w:val="clear" w:color="auto" w:fill="FFFFFF"/>
        <w:spacing w:line="223" w:lineRule="atLeast"/>
        <w:ind w:firstLineChars="200" w:firstLine="300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电子工程</w:t>
      </w:r>
      <w:r w:rsidR="00A977AA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学院</w:t>
      </w:r>
      <w:r w:rsidR="00830303"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负责验收接收工作；若存在质量问题，必须在7个工作内协商解决。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七、付款</w:t>
      </w:r>
    </w:p>
    <w:p w:rsidR="00830303" w:rsidRPr="00830303" w:rsidRDefault="00830303" w:rsidP="00726172">
      <w:pPr>
        <w:widowControl/>
        <w:shd w:val="clear" w:color="auto" w:fill="FFFFFF"/>
        <w:spacing w:line="238" w:lineRule="atLeast"/>
        <w:ind w:firstLineChars="200" w:firstLine="300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货到验收合格，无质量问题一个月后，付清全部货款。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八、投标及开标</w:t>
      </w:r>
    </w:p>
    <w:p w:rsidR="00830303" w:rsidRDefault="00830303" w:rsidP="00830303">
      <w:pPr>
        <w:widowControl/>
        <w:shd w:val="clear" w:color="auto" w:fill="FFFFFF"/>
        <w:spacing w:line="223" w:lineRule="atLeast"/>
        <w:ind w:firstLine="278"/>
        <w:jc w:val="left"/>
        <w:rPr>
          <w:rFonts w:ascii="宋体" w:eastAsia="宋体" w:hAnsi="宋体" w:cs="宋体"/>
          <w:color w:val="000000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请于</w:t>
      </w:r>
      <w:r w:rsidR="007F59DB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2023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年</w:t>
      </w:r>
      <w:r w:rsidR="007F59DB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3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月</w:t>
      </w:r>
      <w:r w:rsid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14</w:t>
      </w:r>
      <w:r w:rsidR="008D044F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日上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午</w:t>
      </w:r>
      <w:r w:rsidR="008D044F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9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:30前将报价单、技术偏离表、企业概况、业绩及售后承诺等有关资料一式三份，密封盖章，样品单独密封包装（包装袋外标明公司名称）送至扬州市文昌西路458</w:t>
      </w:r>
      <w:r w:rsidR="00D472FB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号扬州市职业大学东大门保安值班室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，超时将不予接收。</w:t>
      </w:r>
    </w:p>
    <w:p w:rsidR="00726172" w:rsidRPr="00726172" w:rsidRDefault="00726172" w:rsidP="00726172">
      <w:pPr>
        <w:widowControl/>
        <w:shd w:val="clear" w:color="auto" w:fill="FFFFFF"/>
        <w:spacing w:line="223" w:lineRule="atLeast"/>
        <w:ind w:firstLine="278"/>
        <w:jc w:val="left"/>
        <w:rPr>
          <w:rFonts w:ascii="宋体" w:eastAsia="宋体" w:hAnsi="宋体" w:cs="宋体"/>
          <w:color w:val="000000"/>
          <w:kern w:val="0"/>
          <w:sz w:val="15"/>
          <w:szCs w:val="15"/>
        </w:rPr>
      </w:pPr>
      <w:r w:rsidRP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学校作为特殊场所，防控压力大，校外人员进入校园存在较大风险，开标采用线上腾会议形式召开，请投标人将投标文件送达学校东门值班室后，签到、查看《开标注意事项》，做好参加腾讯会议的软件下载工作，在规定时间内进入会议参加开标，投标人未参加开标的，视同认可开标结果。评审由学校由抽取专家组成评审小组进行评审，评审结果公布在校园上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十一、联系人及电话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联系人：</w:t>
      </w:r>
      <w:r w:rsid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国资处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孔老师电话：</w:t>
      </w:r>
      <w:r w:rsid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0514-87697823　　电子工程学院陈老师电话：13813176465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jc w:val="right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扬州市职业大学国有资产管理处</w:t>
      </w:r>
    </w:p>
    <w:p w:rsidR="00BF34C2" w:rsidRPr="00622338" w:rsidRDefault="007F59DB" w:rsidP="00622338">
      <w:pPr>
        <w:widowControl/>
        <w:shd w:val="clear" w:color="auto" w:fill="FFFFFF"/>
        <w:spacing w:line="223" w:lineRule="atLeast"/>
        <w:ind w:firstLine="278"/>
        <w:jc w:val="right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二〇二三年三月七</w:t>
      </w:r>
      <w:r w:rsidR="00830303"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日</w:t>
      </w:r>
    </w:p>
    <w:sectPr w:rsidR="00BF34C2" w:rsidRPr="00622338" w:rsidSect="00BF3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19B8" w:rsidRDefault="001B19B8" w:rsidP="008D044F">
      <w:r>
        <w:separator/>
      </w:r>
    </w:p>
  </w:endnote>
  <w:endnote w:type="continuationSeparator" w:id="0">
    <w:p w:rsidR="001B19B8" w:rsidRDefault="001B19B8" w:rsidP="008D0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19B8" w:rsidRDefault="001B19B8" w:rsidP="008D044F">
      <w:r>
        <w:separator/>
      </w:r>
    </w:p>
  </w:footnote>
  <w:footnote w:type="continuationSeparator" w:id="0">
    <w:p w:rsidR="001B19B8" w:rsidRDefault="001B19B8" w:rsidP="008D04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0303"/>
    <w:rsid w:val="000B74FD"/>
    <w:rsid w:val="000E5874"/>
    <w:rsid w:val="0012318E"/>
    <w:rsid w:val="001752AF"/>
    <w:rsid w:val="001B144A"/>
    <w:rsid w:val="001B19B8"/>
    <w:rsid w:val="0025508F"/>
    <w:rsid w:val="002A1FD9"/>
    <w:rsid w:val="002E3EA8"/>
    <w:rsid w:val="003309BE"/>
    <w:rsid w:val="003C0248"/>
    <w:rsid w:val="00480C5E"/>
    <w:rsid w:val="00512983"/>
    <w:rsid w:val="005B5893"/>
    <w:rsid w:val="005E0208"/>
    <w:rsid w:val="00622338"/>
    <w:rsid w:val="00683053"/>
    <w:rsid w:val="006A4159"/>
    <w:rsid w:val="006D6F64"/>
    <w:rsid w:val="006E707E"/>
    <w:rsid w:val="00726172"/>
    <w:rsid w:val="00726A7A"/>
    <w:rsid w:val="00727167"/>
    <w:rsid w:val="00754AA1"/>
    <w:rsid w:val="007F59DB"/>
    <w:rsid w:val="00807799"/>
    <w:rsid w:val="00830303"/>
    <w:rsid w:val="00875BB6"/>
    <w:rsid w:val="008A607C"/>
    <w:rsid w:val="008D044F"/>
    <w:rsid w:val="00954457"/>
    <w:rsid w:val="00967647"/>
    <w:rsid w:val="009C6348"/>
    <w:rsid w:val="00A07944"/>
    <w:rsid w:val="00A977AA"/>
    <w:rsid w:val="00BB1F3F"/>
    <w:rsid w:val="00BE0949"/>
    <w:rsid w:val="00BF34C2"/>
    <w:rsid w:val="00CA7D4D"/>
    <w:rsid w:val="00D05970"/>
    <w:rsid w:val="00D321A3"/>
    <w:rsid w:val="00D36F88"/>
    <w:rsid w:val="00D472FB"/>
    <w:rsid w:val="00E8347B"/>
    <w:rsid w:val="00E95F38"/>
    <w:rsid w:val="00F12350"/>
    <w:rsid w:val="00F21002"/>
    <w:rsid w:val="00FA4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6AD6E0"/>
  <w15:docId w15:val="{711FC619-8637-47FB-9EFC-609DF98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4C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3030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0303"/>
    <w:rPr>
      <w:b/>
      <w:bCs/>
    </w:rPr>
  </w:style>
  <w:style w:type="character" w:customStyle="1" w:styleId="10">
    <w:name w:val="标题 1 字符"/>
    <w:basedOn w:val="a0"/>
    <w:link w:val="1"/>
    <w:uiPriority w:val="9"/>
    <w:rsid w:val="00830303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unhideWhenUsed/>
    <w:rsid w:val="008D0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D044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D0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D044F"/>
    <w:rPr>
      <w:sz w:val="18"/>
      <w:szCs w:val="18"/>
    </w:rPr>
  </w:style>
  <w:style w:type="table" w:styleId="a8">
    <w:name w:val="Table Grid"/>
    <w:basedOn w:val="a1"/>
    <w:uiPriority w:val="39"/>
    <w:qFormat/>
    <w:rsid w:val="008D044F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qFormat/>
    <w:rsid w:val="00726172"/>
    <w:pPr>
      <w:spacing w:beforeAutospacing="1" w:afterAutospacing="1"/>
      <w:jc w:val="left"/>
    </w:pPr>
    <w:rPr>
      <w:rFonts w:ascii="微软雅黑" w:eastAsia="微软雅黑" w:hAnsi="微软雅黑" w:cs="Times New Roman"/>
      <w:color w:val="333333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CBD25-FEFF-4450-83AD-A6EEF131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6</Pages>
  <Words>557</Words>
  <Characters>3176</Characters>
  <Application>Microsoft Office Word</Application>
  <DocSecurity>0</DocSecurity>
  <Lines>26</Lines>
  <Paragraphs>7</Paragraphs>
  <ScaleCrop>false</ScaleCrop>
  <Company>Microsoft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扬州市职业大学本级(填报)</dc:creator>
  <cp:lastModifiedBy>chen wen</cp:lastModifiedBy>
  <cp:revision>29</cp:revision>
  <dcterms:created xsi:type="dcterms:W3CDTF">2022-12-06T06:10:00Z</dcterms:created>
  <dcterms:modified xsi:type="dcterms:W3CDTF">2023-03-09T13:50:00Z</dcterms:modified>
</cp:coreProperties>
</file>